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sz w:val="28"/>
          <w:szCs w:val="28"/>
        </w:rPr>
      </w:pPr>
      <w:r>
        <w:rPr>
          <w:rFonts w:hint="eastAsia" w:ascii="Arial" w:hAnsi="Arial" w:cs="Arial"/>
          <w:color w:val="595959"/>
          <w:sz w:val="28"/>
          <w:szCs w:val="28"/>
          <w:shd w:val="clear" w:color="auto" w:fill="FFFFFF"/>
        </w:rPr>
        <w:t xml:space="preserve">附件：2   </w:t>
      </w:r>
      <w:r>
        <w:rPr>
          <w:rFonts w:ascii="Arial" w:hAnsi="Arial" w:cs="Arial"/>
          <w:color w:val="595959"/>
          <w:sz w:val="28"/>
          <w:szCs w:val="28"/>
          <w:shd w:val="clear" w:color="auto" w:fill="FFFFFF"/>
        </w:rPr>
        <w:t>江苏省研究生教育教学改革研究与实践课题</w:t>
      </w:r>
    </w:p>
    <w:tbl>
      <w:tblPr>
        <w:tblStyle w:val="4"/>
        <w:tblW w:w="85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5386"/>
        <w:gridCol w:w="1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主持人</w:t>
            </w:r>
          </w:p>
        </w:tc>
        <w:tc>
          <w:tcPr>
            <w:tcW w:w="5386" w:type="dxa"/>
            <w:vAlign w:val="top"/>
          </w:tcPr>
          <w:p>
            <w:pPr>
              <w:jc w:val="center"/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课题名称</w:t>
            </w:r>
          </w:p>
        </w:tc>
        <w:tc>
          <w:tcPr>
            <w:tcW w:w="1043" w:type="dxa"/>
            <w:vAlign w:val="top"/>
          </w:tcPr>
          <w:p>
            <w:pPr>
              <w:jc w:val="center"/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冯勇</w:t>
            </w:r>
          </w:p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张杰</w:t>
            </w:r>
          </w:p>
        </w:tc>
        <w:tc>
          <w:tcPr>
            <w:tcW w:w="5386" w:type="dxa"/>
            <w:vAlign w:val="center"/>
          </w:tcPr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面向多元知识融合的适时反馈矫正课程体系建设—以我校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机械工程领域专业型硕士研究生为例</w:t>
            </w:r>
          </w:p>
        </w:tc>
        <w:tc>
          <w:tcPr>
            <w:tcW w:w="1043" w:type="dxa"/>
            <w:vAlign w:val="top"/>
          </w:tcPr>
          <w:p>
            <w:pPr>
              <w:jc w:val="center"/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杨志超</w:t>
            </w:r>
          </w:p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王正齐</w:t>
            </w:r>
          </w:p>
        </w:tc>
        <w:tc>
          <w:tcPr>
            <w:tcW w:w="5386" w:type="dxa"/>
            <w:vAlign w:val="center"/>
          </w:tcPr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多元协同，培养高质量专业学位研究生的途径</w:t>
            </w:r>
          </w:p>
        </w:tc>
        <w:tc>
          <w:tcPr>
            <w:tcW w:w="1043" w:type="dxa"/>
            <w:vAlign w:val="top"/>
          </w:tcPr>
          <w:p>
            <w:pPr>
              <w:jc w:val="center"/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高成冲</w:t>
            </w:r>
          </w:p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王云霞</w:t>
            </w:r>
          </w:p>
        </w:tc>
        <w:tc>
          <w:tcPr>
            <w:tcW w:w="5386" w:type="dxa"/>
            <w:vAlign w:val="center"/>
          </w:tcPr>
          <w:p>
            <w:pPr>
              <w:jc w:val="center"/>
              <w:rPr>
                <w:rFonts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  <w:t>机械类专业学位硕士研究生工程实践培养途径与考核评价体系研究</w:t>
            </w:r>
          </w:p>
        </w:tc>
        <w:tc>
          <w:tcPr>
            <w:tcW w:w="1043" w:type="dxa"/>
            <w:vAlign w:val="top"/>
          </w:tcPr>
          <w:p>
            <w:pPr>
              <w:jc w:val="center"/>
              <w:rPr>
                <w:rFonts w:hint="eastAsia" w:ascii="Arial" w:hAnsi="Arial" w:cs="Arial"/>
                <w:color w:val="595959"/>
                <w:sz w:val="28"/>
                <w:szCs w:val="28"/>
                <w:shd w:val="clear" w:color="auto" w:fill="FFFFFF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简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A1E40"/>
    <w:rsid w:val="00154ED4"/>
    <w:rsid w:val="00C47D3B"/>
    <w:rsid w:val="00CA1E40"/>
    <w:rsid w:val="00F02E4E"/>
    <w:rsid w:val="602F789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4">
    <w:name w:val="Table Grid"/>
    <w:basedOn w:val="3"/>
    <w:uiPriority w:val="59"/>
    <w:pPr/>
    <w:tblPr>
      <w:tblStyle w:val="3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293</Characters>
  <Lines>2</Lines>
  <Paragraphs>1</Paragraphs>
  <TotalTime>0</TotalTime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2015-05-20T05:21:00Z</dcterms:created>
  <dc:creator>alixy</dc:creator>
  <cp:lastModifiedBy>lenovo</cp:lastModifiedBy>
  <dcterms:modified xsi:type="dcterms:W3CDTF">2015-05-20T06:30:19Z</dcterms:modified>
  <dc:title>附件：2   江苏省研究生教育教学改革研究与实践课题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